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A4" w:rsidRDefault="00B92AA4" w:rsidP="00B92AA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受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赐福的月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份</w:t>
      </w:r>
      <w:proofErr w:type="spellEnd"/>
    </w:p>
    <w:p w:rsidR="00B92AA4" w:rsidRDefault="00B92AA4" w:rsidP="00B92AA4">
      <w:pPr>
        <w:jc w:val="center"/>
      </w:pPr>
      <w:r>
        <w:rPr>
          <w:noProof/>
        </w:rPr>
        <w:drawing>
          <wp:inline distT="0" distB="0" distL="0" distR="0" wp14:anchorId="3654E698" wp14:editId="721F2B59">
            <wp:extent cx="2668905" cy="2668905"/>
            <wp:effectExtent l="0" t="0" r="0" b="0"/>
            <wp:docPr id="3" name="Picture 3" descr="http://www.islamreligion.com/articles/images/A_Month_of_Blessings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/images/A_Month_of_Blessings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A4" w:rsidRDefault="00B92AA4" w:rsidP="00B92AA4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慷慨行善是伊斯</w:t>
      </w:r>
      <w:r w:rsidRPr="00B92AA4">
        <w:rPr>
          <w:rFonts w:ascii="MingLiU" w:eastAsia="MingLiU" w:hAnsi="MingLiU" w:cs="MingLiU"/>
          <w:color w:val="000000"/>
          <w:sz w:val="26"/>
          <w:szCs w:val="26"/>
        </w:rPr>
        <w:t>兰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鼓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励人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具</w:t>
      </w:r>
      <w:r w:rsidRPr="00B92AA4">
        <w:rPr>
          <w:rFonts w:ascii="MingLiU" w:eastAsia="MingLiU" w:hAnsi="MingLiU" w:cs="MingLiU"/>
          <w:color w:val="000000"/>
          <w:sz w:val="26"/>
          <w:szCs w:val="26"/>
        </w:rPr>
        <w:t>备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高尚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品德之一。</w:t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《古</w:t>
      </w:r>
      <w:proofErr w:type="spellStart"/>
      <w:r w:rsidRPr="00B92AA4">
        <w:rPr>
          <w:rFonts w:ascii="MingLiU" w:eastAsia="MingLiU" w:hAnsi="MingLiU" w:cs="MingLiU"/>
          <w:color w:val="000000"/>
          <w:sz w:val="26"/>
          <w:szCs w:val="26"/>
        </w:rPr>
        <w:t>兰经》和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proofErr w:type="spellStart"/>
      <w:r w:rsidRPr="00B92AA4">
        <w:rPr>
          <w:rFonts w:ascii="MingLiU" w:eastAsia="MingLiU" w:hAnsi="MingLiU" w:cs="MingLiU"/>
          <w:color w:val="000000"/>
          <w:sz w:val="26"/>
          <w:szCs w:val="26"/>
        </w:rPr>
        <w:t>训多次要求穆斯林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要慷慨地</w:t>
      </w:r>
      <w:proofErr w:type="spellStart"/>
      <w:r w:rsidRPr="00B92AA4">
        <w:rPr>
          <w:rFonts w:ascii="MingLiU" w:eastAsia="MingLiU" w:hAnsi="MingLiU" w:cs="MingLiU"/>
          <w:color w:val="000000"/>
          <w:sz w:val="26"/>
          <w:szCs w:val="26"/>
        </w:rPr>
        <w:t>对待家人、朋友</w:t>
      </w:r>
      <w:proofErr w:type="spellEnd"/>
      <w:r w:rsidRPr="00B92AA4">
        <w:rPr>
          <w:rFonts w:ascii="MingLiU" w:eastAsia="MingLiU" w:hAnsi="MingLiU" w:cs="MingLiU"/>
          <w:color w:val="000000"/>
          <w:sz w:val="26"/>
          <w:szCs w:val="26"/>
        </w:rPr>
        <w:t>、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邻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居、陌生人，甚至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敌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人。在伊斯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看来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没有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哪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一个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月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份比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莱麦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丹月更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值</w:t>
      </w:r>
      <w:proofErr w:type="spellStart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得在其中慷慨行善</w:t>
      </w:r>
      <w:proofErr w:type="spellEnd"/>
      <w:r w:rsidRPr="00B92AA4">
        <w:rPr>
          <w:rFonts w:ascii="MS Gothic" w:eastAsia="MS Gothic" w:hAnsi="MS Gothic" w:cs="MS Gothic"/>
          <w:color w:val="000000"/>
          <w:sz w:val="26"/>
          <w:szCs w:val="26"/>
        </w:rPr>
        <w:t>。</w:t>
      </w:r>
      <w:bookmarkStart w:id="0" w:name="_GoBack"/>
      <w:bookmarkEnd w:id="0"/>
    </w:p>
    <w:p w:rsidR="00B92AA4" w:rsidRPr="00B92AA4" w:rsidRDefault="00B92AA4" w:rsidP="00B92AA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这是</w:t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t>2009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年全球穆斯林所度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的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莱麦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丹月的最后几日。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这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些日子，穆斯林特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别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重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视检查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自己的生活，自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问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他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们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的日常行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为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是否取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悦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了他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们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的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创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造者。如此，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对莱麦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丹月的赤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诚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情感，已深入每一位信士的心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灵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和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脑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海。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众所周知，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莱麦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丹月是一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个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斋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戒的月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份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，同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样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也是一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个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行善的月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份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。白天的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斋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戒和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晚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上的祈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祷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，能使信士的心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灵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软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着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陆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，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并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泛起怜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悯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和慷慨的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涟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漪。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随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着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这个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尊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贵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月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份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的很快到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来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，信士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们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的心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为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之跳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动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，因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为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安拉的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赐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福、仁慈和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宽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恕也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将随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之降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临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。的确，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莱麦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丹月的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赐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福已成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为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一</w:t>
      </w:r>
      <w:r w:rsidRPr="00B92AA4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条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慷慨行善的</w:t>
      </w:r>
      <w:r w:rsidRPr="00B92AA4">
        <w:rPr>
          <w:rFonts w:ascii="PMingLiU" w:eastAsia="PMingLiU" w:hAnsi="PMingLiU" w:cs="Times New Roman" w:hint="eastAsia"/>
          <w:color w:val="000000"/>
          <w:sz w:val="21"/>
          <w:szCs w:val="21"/>
          <w:lang w:eastAsia="zh-CN"/>
        </w:rPr>
        <w:t>爱</w:t>
      </w:r>
      <w:r w:rsidRPr="00B92AA4">
        <w:rPr>
          <w:rFonts w:ascii="Batang" w:eastAsia="Batang" w:hAnsi="Batang" w:cs="Times New Roman" w:hint="eastAsia"/>
          <w:color w:val="000000"/>
          <w:sz w:val="21"/>
          <w:szCs w:val="21"/>
          <w:lang w:eastAsia="zh-CN"/>
        </w:rPr>
        <w:t>河。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先知（愿主福安之）是人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们中最慷慨行善的人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，他最慷慨的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时间莫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过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于莱麦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丹月中吉布利勒天使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与他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会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面的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候，吉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布利勒天使在莱麦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丹月中每夜都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与他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来会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面，使者把《古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》背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诵给吉布利勒天使听，直到黎明</w:t>
      </w:r>
      <w:proofErr w:type="spellEnd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当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吉布利勒天使（求安拉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他平安）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来与先知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会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面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，先知比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温煦的春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风还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要慷慨</w:t>
      </w:r>
      <w:proofErr w:type="spellEnd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圣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 w:rsidRPr="00B92AA4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t>29/30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天的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斋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戒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日子，也是信士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们积极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行善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的日子。他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慷慨解囊，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乐善好施，公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地或秘密地去帮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助那些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有需要的人。伊斯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的行善不只是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给他人物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质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上的帮助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它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包括一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个人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以追求安拉的喜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悦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目的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所做的一切善意的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举动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。行善可以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简单到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他人的一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微笑，也可以大到像修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桥铺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路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那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宏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伟举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措</w:t>
      </w:r>
      <w:r w:rsidRPr="00B92AA4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即使鼓励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在任何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时候都要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慷慨行善，然而，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斋月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更是信士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个重要的提醒</w:t>
      </w:r>
      <w:proofErr w:type="spellEnd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尘世的困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扰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和命运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的考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验来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袭时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，虚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弱的人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们往往就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，安拉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为我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提供了数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胜数的恩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赐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斋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月提醒我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们，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些恩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不是用来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饱私囊</w:t>
      </w:r>
      <w:proofErr w:type="spellEnd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、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囤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积的。安拉只是期望我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要慷慨行善，施舍他所供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B92AA4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安拉是卡里姆（最慷慨的主</w:t>
      </w:r>
      <w:proofErr w:type="spellEnd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万物都来自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于他，万物都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将最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终归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于他。因此，我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只是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些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财富的代管着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们有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义务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保管、保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护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并最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终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分享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们所供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些恩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泽</w:t>
      </w:r>
      <w:r w:rsidRPr="00B92AA4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说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我的主，的确欲使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哪个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仆人的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给养宽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裕，就使他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宽裕；欲使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哪个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仆人的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给养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窘迫，就使他窘迫。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们所施舍的</w:t>
      </w:r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东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西，他将</w:t>
      </w:r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补偿它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；他是最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优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的供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给者。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’”（《古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34:39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）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在整个莱麦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丹月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，信士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效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仿先知穆罕默德（愿主福安之及其圣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弟子），沉思慷慨行善的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正含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这并不意味着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舍弃一些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你不再需要的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东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西，而是指，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你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所施舍的那些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东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西，是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你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喜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的，甚至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在很多情况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下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是需要的</w:t>
      </w:r>
      <w:r w:rsidRPr="00B92AA4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阿伊莎（圣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妻）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“有一位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妇女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带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着她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两个女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儿来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向我要一些施舍，但是除了一个椰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枣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她在我跟前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没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发现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任何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东西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，我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给了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她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，她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把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它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掰开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分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给了</w:t>
      </w:r>
      <w:proofErr w:type="spellEnd"/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她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的两个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女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儿。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”（《布哈里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在先知穆罕默德身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边的信男信女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都懂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慷慨行善的真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正价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值。他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们认识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到，行善和施舍是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未来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一种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投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资。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也就是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们的善行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仁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爱将会在后世得到丰厚的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报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酬。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为了追求安拉的喜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悦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不管我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花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费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多少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钱财，都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将会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有更多的回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们所自愿施舍的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无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论什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财物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将会在今世或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后世得到更大的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补偿</w:t>
      </w:r>
      <w:proofErr w:type="spellEnd"/>
      <w:r w:rsidRPr="00B92AA4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虽然施舍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在一年中的任何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时候都是一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善行，但是在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莱麦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丹月期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的施舍和慷慨行善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将会得到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更多的回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赐。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是一个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仁慈的月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份，安拉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允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许我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一月所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收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获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的回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报远远胜过我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可能在一年中所行的罪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责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斋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月是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充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满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着安拉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对世人的惠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赐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怜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悯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宽恕</w:t>
      </w:r>
      <w:proofErr w:type="spellEnd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饶恕人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类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过错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和罪行，即使那些罪行如海上的浪花一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样多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bookmarkStart w:id="1" w:name="_ftnref19818"/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"http://www.islamreligion.com/cn/articles/2733/" \l "_ftn19818" \o " </w:instrTex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</w:instrText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92AA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而他的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宽恕和仁慈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不局限于莱麦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丹月</w:t>
      </w:r>
      <w:r w:rsidRPr="00B92AA4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然而，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胜过一千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兰经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97:1-5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斋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月是安拉疼慈世人的迹象</w:t>
      </w:r>
      <w:proofErr w:type="spellEnd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莱麦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丹月是信士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们举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意特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奉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献和行善的</w:t>
      </w:r>
      <w:r w:rsidRPr="00B92AA4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天。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斋戒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提醒信士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们，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今世有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许许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多多的人衣不果腹，而莱麦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丹月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是信士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用他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时间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财产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财富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施舍行善的一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个机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B92AA4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慷慨行善和随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意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的的善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举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使内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真正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的快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乐。任何一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人，心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悦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诚服地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自己的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财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物捐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献，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只是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追求安拉的喜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悦，</w:t>
      </w:r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会在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其行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为中得到快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乐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然而，那些甚至分文没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施舍的人能富余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吗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？安拉的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宽宏是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无限的，因此即使在最危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难的情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况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下人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也要慷慨行善。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们来问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先知穆罕默德（愿主福安之）：“如果有人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什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么可施舍的</w:t>
      </w:r>
      <w:proofErr w:type="spellEnd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怎么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做？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说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应该亲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手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劳动</w:t>
      </w:r>
      <w:proofErr w:type="spellEnd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 w:rsidRPr="00B92AA4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既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能有益于自己，同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时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（将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所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获得的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钱财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可以救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济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他人</w:t>
      </w:r>
      <w:proofErr w:type="spellEnd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们进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一步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问道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：“如果他不能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劳动呢</w:t>
      </w:r>
      <w:proofErr w:type="spellEnd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？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他回答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说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帮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助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者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大家又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问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道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若他无能力做到呢</w:t>
      </w:r>
      <w:proofErr w:type="spellEnd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？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他回答道</w:t>
      </w:r>
      <w:proofErr w:type="spellEnd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那么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，他</w:t>
      </w:r>
      <w:proofErr w:type="spellStart"/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应命人行善，止人作</w:t>
      </w:r>
      <w:proofErr w:type="spellEnd"/>
      <w:r w:rsidRPr="00B92AA4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恶</w:t>
      </w:r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也是一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种施舍</w:t>
      </w:r>
      <w:proofErr w:type="spellEnd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”（《布哈里</w:t>
      </w:r>
      <w:proofErr w:type="spellStart"/>
      <w:r w:rsidRPr="00B92AA4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 w:rsidRPr="00B92AA4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 w:rsidRPr="00B92AA4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B92AA4" w:rsidRPr="00B92AA4" w:rsidRDefault="00B92AA4" w:rsidP="00B92AA4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莱麦丹月是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斋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戒的月份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莱麦丹月是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自安拉的一个礼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物</w:t>
      </w:r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显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示他的慈</w:t>
      </w:r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proofErr w:type="spellEnd"/>
      <w:r w:rsidRPr="00B92AA4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，以及</w:t>
      </w:r>
      <w:proofErr w:type="spellStart"/>
      <w:r w:rsidRPr="00B92AA4">
        <w:rPr>
          <w:rFonts w:ascii="PMingLiU" w:eastAsia="PMingLiU" w:hAnsi="PMingLiU" w:cs="PMingLiU" w:hint="eastAsia"/>
          <w:color w:val="000000"/>
          <w:sz w:val="26"/>
          <w:szCs w:val="26"/>
        </w:rPr>
        <w:t>对人</w:t>
      </w:r>
      <w:proofErr w:type="spellEnd"/>
      <w:r w:rsidRPr="00B92AA4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类内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心向善的提醒</w:t>
      </w:r>
      <w:proofErr w:type="spellEnd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莱麦</w:t>
      </w:r>
      <w:proofErr w:type="spellStart"/>
      <w:r w:rsidRPr="00B92AA4">
        <w:rPr>
          <w:rFonts w:ascii="MS Mincho" w:eastAsia="MS Mincho" w:hAnsi="MS Mincho" w:cs="MS Mincho" w:hint="eastAsia"/>
          <w:color w:val="000000"/>
          <w:sz w:val="26"/>
          <w:szCs w:val="26"/>
        </w:rPr>
        <w:t>丹月是施舍和行善的月</w:t>
      </w:r>
      <w:proofErr w:type="spellEnd"/>
      <w:r w:rsidRPr="00B92AA4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份</w:t>
      </w:r>
      <w:r w:rsidRPr="00B92AA4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92AA4" w:rsidRPr="00B92AA4" w:rsidRDefault="00B92AA4" w:rsidP="00B92AA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2AA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B92AA4" w:rsidRPr="00B92AA4" w:rsidRDefault="00B92AA4" w:rsidP="00B92AA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2AA4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B92AA4" w:rsidRPr="00B92AA4" w:rsidRDefault="00B92AA4" w:rsidP="00B92AA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9818"/>
    <w:p w:rsidR="00B92AA4" w:rsidRPr="00B92AA4" w:rsidRDefault="00B92AA4" w:rsidP="00B92AA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B92AA4">
        <w:rPr>
          <w:rFonts w:ascii="Times New Roman" w:eastAsia="Times New Roman" w:hAnsi="Times New Roman" w:cs="Times New Roman"/>
          <w:color w:val="000000"/>
        </w:rPr>
        <w:fldChar w:fldCharType="begin"/>
      </w:r>
      <w:r w:rsidRPr="00B92AA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"http://www.islamreligion.com/cn/articles/2733/" \l "_ftnref19818" \o "Back to the refrence of this footnote" </w:instrText>
      </w:r>
      <w:r w:rsidRPr="00B92AA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92AA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B92AA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B92AA4">
        <w:rPr>
          <w:rFonts w:ascii="Times New Roman" w:eastAsia="Times New Roman" w:hAnsi="Times New Roman" w:cs="Times New Roman"/>
          <w:color w:val="000000"/>
        </w:rPr>
        <w:t> </w:t>
      </w:r>
      <w:r w:rsidRPr="00B92AA4">
        <w:rPr>
          <w:rFonts w:ascii="Batang" w:eastAsia="Batang" w:hAnsi="Batang" w:cs="Times New Roman" w:hint="eastAsia"/>
          <w:color w:val="000000"/>
          <w:lang w:eastAsia="ko-KR"/>
        </w:rPr>
        <w:t>《布哈里</w:t>
      </w:r>
      <w:proofErr w:type="spellStart"/>
      <w:r w:rsidRPr="00B92AA4">
        <w:rPr>
          <w:rFonts w:ascii="MS Mincho" w:eastAsia="MS Mincho" w:hAnsi="MS Mincho" w:cs="MS Mincho" w:hint="eastAsia"/>
          <w:color w:val="000000"/>
        </w:rPr>
        <w:t>圣</w:t>
      </w:r>
      <w:r w:rsidRPr="00B92AA4">
        <w:rPr>
          <w:rFonts w:ascii="PMingLiU" w:eastAsia="PMingLiU" w:hAnsi="PMingLiU" w:cs="PMingLiU" w:hint="eastAsia"/>
          <w:color w:val="000000"/>
        </w:rPr>
        <w:t>训实录</w:t>
      </w:r>
      <w:proofErr w:type="spellEnd"/>
      <w:r w:rsidRPr="00B92AA4">
        <w:rPr>
          <w:rFonts w:ascii="Batang" w:eastAsia="Batang" w:hAnsi="Batang" w:cs="Times New Roman" w:hint="eastAsia"/>
          <w:color w:val="000000"/>
          <w:lang w:eastAsia="ko-KR"/>
        </w:rPr>
        <w:t>》</w:t>
      </w:r>
    </w:p>
    <w:p w:rsidR="002C1AD7" w:rsidRPr="00B92AA4" w:rsidRDefault="002C1AD7" w:rsidP="00B92AA4"/>
    <w:sectPr w:rsidR="002C1AD7" w:rsidRPr="00B92A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C"/>
    <w:rsid w:val="0012625C"/>
    <w:rsid w:val="00240409"/>
    <w:rsid w:val="002C1AD7"/>
    <w:rsid w:val="003710F6"/>
    <w:rsid w:val="004770C0"/>
    <w:rsid w:val="008F3ADB"/>
    <w:rsid w:val="00AB15AA"/>
    <w:rsid w:val="00B922DC"/>
    <w:rsid w:val="00B92AA4"/>
    <w:rsid w:val="00C00F88"/>
    <w:rsid w:val="00C74C7E"/>
    <w:rsid w:val="00C82903"/>
    <w:rsid w:val="00E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C00F88"/>
  </w:style>
  <w:style w:type="paragraph" w:customStyle="1" w:styleId="w-quran">
    <w:name w:val="w-quran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F88"/>
  </w:style>
  <w:style w:type="character" w:customStyle="1" w:styleId="w-footnote-title">
    <w:name w:val="w-footnote-title"/>
    <w:basedOn w:val="DefaultParagraphFont"/>
    <w:rsid w:val="00C00F88"/>
  </w:style>
  <w:style w:type="paragraph" w:customStyle="1" w:styleId="w-footnote-text">
    <w:name w:val="w-footnote-text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4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C00F88"/>
  </w:style>
  <w:style w:type="paragraph" w:customStyle="1" w:styleId="w-quran">
    <w:name w:val="w-quran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F88"/>
  </w:style>
  <w:style w:type="character" w:customStyle="1" w:styleId="w-footnote-title">
    <w:name w:val="w-footnote-title"/>
    <w:basedOn w:val="DefaultParagraphFont"/>
    <w:rsid w:val="00C00F88"/>
  </w:style>
  <w:style w:type="paragraph" w:customStyle="1" w:styleId="w-footnote-text">
    <w:name w:val="w-footnote-text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4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2014-08-14T09:44:00Z</cp:lastPrinted>
  <dcterms:created xsi:type="dcterms:W3CDTF">2014-08-14T09:46:00Z</dcterms:created>
  <dcterms:modified xsi:type="dcterms:W3CDTF">2014-08-14T09:46:00Z</dcterms:modified>
</cp:coreProperties>
</file>